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57" w:rsidRPr="00EE2D1D" w:rsidRDefault="00135A57" w:rsidP="00135A57">
      <w:pPr>
        <w:shd w:val="clear" w:color="auto" w:fill="FFFFFF"/>
        <w:rPr>
          <w:b/>
          <w:bCs/>
        </w:rPr>
      </w:pPr>
      <w:r w:rsidRPr="000374E6">
        <w:rPr>
          <w:b/>
          <w:bCs/>
        </w:rPr>
        <w:t>Gathering</w:t>
      </w:r>
    </w:p>
    <w:p w:rsidR="00135A57" w:rsidRPr="00EE2D1D" w:rsidRDefault="00135A57" w:rsidP="00135A57">
      <w:pPr>
        <w:ind w:left="720"/>
        <w:rPr>
          <w:sz w:val="22"/>
        </w:rPr>
      </w:pPr>
      <w:r w:rsidRPr="00EE2D1D">
        <w:rPr>
          <w:color w:val="000000"/>
          <w:sz w:val="22"/>
        </w:rPr>
        <w:t>Leader: The Lord is risen!</w:t>
      </w:r>
    </w:p>
    <w:p w:rsidR="00135A57" w:rsidRPr="00EE2D1D" w:rsidRDefault="00135A57" w:rsidP="00135A57">
      <w:pPr>
        <w:ind w:left="720"/>
        <w:rPr>
          <w:sz w:val="22"/>
        </w:rPr>
      </w:pPr>
      <w:r w:rsidRPr="00EE2D1D">
        <w:rPr>
          <w:b/>
          <w:bCs/>
          <w:color w:val="000000"/>
          <w:sz w:val="22"/>
        </w:rPr>
        <w:t xml:space="preserve">People: The Lord is risen indeed! </w:t>
      </w:r>
      <w:proofErr w:type="gramStart"/>
      <w:r w:rsidRPr="00EE2D1D">
        <w:rPr>
          <w:color w:val="000000"/>
          <w:sz w:val="22"/>
        </w:rPr>
        <w:t>( x3</w:t>
      </w:r>
      <w:proofErr w:type="gramEnd"/>
      <w:r w:rsidRPr="00EE2D1D">
        <w:rPr>
          <w:color w:val="000000"/>
          <w:sz w:val="22"/>
        </w:rPr>
        <w:t>)</w:t>
      </w:r>
    </w:p>
    <w:p w:rsidR="00135A57" w:rsidRPr="00EE2D1D" w:rsidRDefault="00135A57" w:rsidP="00135A57">
      <w:pPr>
        <w:ind w:left="720"/>
        <w:rPr>
          <w:sz w:val="22"/>
        </w:rPr>
      </w:pPr>
    </w:p>
    <w:p w:rsidR="00135A57" w:rsidRPr="009A3878" w:rsidRDefault="00135A57" w:rsidP="00135A57">
      <w:pPr>
        <w:ind w:left="720"/>
        <w:rPr>
          <w:sz w:val="22"/>
        </w:rPr>
      </w:pPr>
      <w:r w:rsidRPr="00EE2D1D">
        <w:rPr>
          <w:color w:val="000000"/>
          <w:sz w:val="22"/>
        </w:rPr>
        <w:t>STS 17 Alleluia!  (</w:t>
      </w:r>
      <w:r w:rsidRPr="00EE2D1D">
        <w:rPr>
          <w:i/>
          <w:iCs/>
          <w:color w:val="000000"/>
          <w:sz w:val="22"/>
        </w:rPr>
        <w:t>Melody first, then altos, then low voices)</w:t>
      </w:r>
    </w:p>
    <w:p w:rsidR="005600DD" w:rsidRPr="000374E6" w:rsidRDefault="005600DD" w:rsidP="005600DD">
      <w:pPr>
        <w:rPr>
          <w:b/>
        </w:rPr>
      </w:pPr>
      <w:r w:rsidRPr="000374E6">
        <w:rPr>
          <w:b/>
        </w:rPr>
        <w:t>Welcome</w:t>
      </w:r>
    </w:p>
    <w:p w:rsidR="005600DD" w:rsidRPr="000374E6" w:rsidRDefault="005600DD" w:rsidP="005600DD">
      <w:pPr>
        <w:pStyle w:val="Title"/>
        <w:rPr>
          <w:rFonts w:ascii="Times New Roman" w:hAnsi="Times New Roman" w:cs="Times New Roman"/>
          <w:sz w:val="24"/>
          <w:szCs w:val="24"/>
        </w:rPr>
      </w:pPr>
    </w:p>
    <w:p w:rsidR="005600DD" w:rsidRPr="000374E6" w:rsidRDefault="005600DD" w:rsidP="00A063E4">
      <w:pPr>
        <w:rPr>
          <w:b/>
          <w:i/>
          <w:color w:val="808080" w:themeColor="background1" w:themeShade="80"/>
        </w:rPr>
      </w:pPr>
      <w:r w:rsidRPr="000374E6">
        <w:rPr>
          <w:b/>
        </w:rPr>
        <w:t xml:space="preserve">Call to worship: </w:t>
      </w:r>
    </w:p>
    <w:p w:rsidR="00D7750C" w:rsidRPr="00EE2D1D" w:rsidRDefault="00D7750C" w:rsidP="00D7750C">
      <w:pPr>
        <w:ind w:left="720"/>
        <w:rPr>
          <w:sz w:val="22"/>
        </w:rPr>
      </w:pPr>
      <w:r w:rsidRPr="00EE2D1D">
        <w:rPr>
          <w:color w:val="000000"/>
          <w:sz w:val="22"/>
        </w:rPr>
        <w:t>Peace Lamp</w:t>
      </w:r>
    </w:p>
    <w:p w:rsidR="00D7750C" w:rsidRPr="00EE2D1D" w:rsidRDefault="00D7750C" w:rsidP="009A3878">
      <w:pPr>
        <w:tabs>
          <w:tab w:val="left" w:pos="1260"/>
        </w:tabs>
        <w:ind w:left="720"/>
        <w:rPr>
          <w:sz w:val="22"/>
        </w:rPr>
      </w:pPr>
      <w:r w:rsidRPr="00EE2D1D">
        <w:rPr>
          <w:color w:val="000000"/>
          <w:sz w:val="22"/>
        </w:rPr>
        <w:t xml:space="preserve">   L:   May this light expose the false orderings of power that oppress </w:t>
      </w:r>
      <w:r w:rsidR="009A3878">
        <w:rPr>
          <w:color w:val="000000"/>
          <w:sz w:val="22"/>
        </w:rPr>
        <w:tab/>
      </w:r>
      <w:r w:rsidRPr="00EE2D1D">
        <w:rPr>
          <w:color w:val="000000"/>
          <w:sz w:val="22"/>
        </w:rPr>
        <w:t>and kill.  </w:t>
      </w:r>
    </w:p>
    <w:p w:rsidR="00D7750C" w:rsidRPr="00EE2D1D" w:rsidRDefault="009A3878" w:rsidP="009A3878">
      <w:pPr>
        <w:tabs>
          <w:tab w:val="left" w:pos="1260"/>
          <w:tab w:val="left" w:pos="1620"/>
        </w:tabs>
        <w:ind w:left="720"/>
        <w:rPr>
          <w:sz w:val="22"/>
        </w:rPr>
      </w:pPr>
      <w:r>
        <w:rPr>
          <w:b/>
          <w:bCs/>
          <w:color w:val="000000"/>
          <w:sz w:val="22"/>
        </w:rPr>
        <w:t xml:space="preserve">   P: </w:t>
      </w:r>
      <w:r>
        <w:rPr>
          <w:b/>
          <w:bCs/>
          <w:color w:val="000000"/>
          <w:sz w:val="22"/>
        </w:rPr>
        <w:tab/>
      </w:r>
      <w:r w:rsidR="00D7750C" w:rsidRPr="00EE2D1D">
        <w:rPr>
          <w:b/>
          <w:bCs/>
          <w:color w:val="000000"/>
          <w:sz w:val="22"/>
        </w:rPr>
        <w:t xml:space="preserve">Make us bold to follow you, speak your Word, and trust in </w:t>
      </w:r>
      <w:r>
        <w:rPr>
          <w:b/>
          <w:bCs/>
          <w:color w:val="000000"/>
          <w:sz w:val="22"/>
        </w:rPr>
        <w:tab/>
      </w:r>
      <w:r w:rsidR="00D7750C" w:rsidRPr="00EE2D1D">
        <w:rPr>
          <w:color w:val="000000"/>
          <w:sz w:val="22"/>
        </w:rPr>
        <w:t>y</w:t>
      </w:r>
      <w:r w:rsidR="00D7750C" w:rsidRPr="00EE2D1D">
        <w:rPr>
          <w:b/>
          <w:bCs/>
          <w:color w:val="000000"/>
          <w:sz w:val="22"/>
        </w:rPr>
        <w:t>our justice and deliverance.</w:t>
      </w:r>
    </w:p>
    <w:p w:rsidR="005600DD" w:rsidRPr="000374E6" w:rsidRDefault="005600DD" w:rsidP="005600DD">
      <w:pPr>
        <w:shd w:val="clear" w:color="auto" w:fill="FFFFFF"/>
        <w:ind w:left="720"/>
        <w:rPr>
          <w:color w:val="222222"/>
        </w:rPr>
      </w:pPr>
    </w:p>
    <w:p w:rsidR="005600DD" w:rsidRPr="000374E6" w:rsidRDefault="00A063E4" w:rsidP="005600DD">
      <w:pPr>
        <w:rPr>
          <w:b/>
        </w:rPr>
      </w:pPr>
      <w:r w:rsidRPr="000374E6">
        <w:rPr>
          <w:b/>
        </w:rPr>
        <w:t xml:space="preserve">Praising </w:t>
      </w:r>
    </w:p>
    <w:p w:rsidR="00A063E4" w:rsidRPr="00EE2D1D" w:rsidRDefault="005600DD" w:rsidP="00A063E4">
      <w:pPr>
        <w:rPr>
          <w:sz w:val="22"/>
        </w:rPr>
      </w:pPr>
      <w:r w:rsidRPr="000374E6">
        <w:rPr>
          <w:shd w:val="clear" w:color="auto" w:fill="FFFFFF"/>
        </w:rPr>
        <w:tab/>
      </w:r>
      <w:r w:rsidR="00A063E4" w:rsidRPr="00EE2D1D">
        <w:rPr>
          <w:color w:val="000000"/>
          <w:sz w:val="22"/>
          <w:shd w:val="clear" w:color="auto" w:fill="FFFFFF"/>
        </w:rPr>
        <w:t>HWB 280 Christ the Lord is risen today</w:t>
      </w:r>
    </w:p>
    <w:p w:rsidR="00A063E4" w:rsidRPr="009A3878" w:rsidRDefault="00A063E4" w:rsidP="00A063E4">
      <w:pPr>
        <w:ind w:left="720"/>
        <w:rPr>
          <w:sz w:val="22"/>
        </w:rPr>
      </w:pPr>
      <w:r w:rsidRPr="00EE2D1D">
        <w:rPr>
          <w:color w:val="000000"/>
          <w:sz w:val="22"/>
          <w:shd w:val="clear" w:color="auto" w:fill="FFFFFF"/>
        </w:rPr>
        <w:t xml:space="preserve">HWB 272 Christ is </w:t>
      </w:r>
      <w:proofErr w:type="gramStart"/>
      <w:r w:rsidRPr="00EE2D1D">
        <w:rPr>
          <w:color w:val="000000"/>
          <w:sz w:val="22"/>
          <w:shd w:val="clear" w:color="auto" w:fill="FFFFFF"/>
        </w:rPr>
        <w:t>risen</w:t>
      </w:r>
      <w:proofErr w:type="gramEnd"/>
      <w:r w:rsidRPr="00EE2D1D">
        <w:rPr>
          <w:color w:val="000000"/>
          <w:sz w:val="22"/>
          <w:shd w:val="clear" w:color="auto" w:fill="FFFFFF"/>
        </w:rPr>
        <w:t xml:space="preserve">!  Shout hosanna </w:t>
      </w:r>
    </w:p>
    <w:p w:rsidR="005600DD" w:rsidRPr="000374E6" w:rsidRDefault="005600DD" w:rsidP="00A063E4">
      <w:pPr>
        <w:ind w:left="720"/>
        <w:rPr>
          <w:b/>
          <w:sz w:val="22"/>
        </w:rPr>
      </w:pPr>
    </w:p>
    <w:p w:rsidR="005600DD" w:rsidRPr="009A3878" w:rsidRDefault="005600DD" w:rsidP="005600DD">
      <w:pPr>
        <w:shd w:val="clear" w:color="auto" w:fill="FFFFFF"/>
        <w:rPr>
          <w:b/>
          <w:bCs/>
          <w:vertAlign w:val="subscript"/>
        </w:rPr>
      </w:pPr>
      <w:r w:rsidRPr="000374E6">
        <w:rPr>
          <w:b/>
          <w:bCs/>
        </w:rPr>
        <w:t xml:space="preserve">Offering </w:t>
      </w:r>
    </w:p>
    <w:p w:rsidR="00A063E4" w:rsidRPr="00EE2D1D" w:rsidRDefault="00A063E4" w:rsidP="00A063E4">
      <w:pPr>
        <w:ind w:left="720"/>
        <w:rPr>
          <w:sz w:val="22"/>
        </w:rPr>
      </w:pPr>
      <w:r w:rsidRPr="00EE2D1D">
        <w:rPr>
          <w:color w:val="000000"/>
          <w:sz w:val="22"/>
        </w:rPr>
        <w:t xml:space="preserve">Psalm 118:1-2, 14-24 </w:t>
      </w:r>
    </w:p>
    <w:p w:rsidR="00A063E4" w:rsidRPr="00EE2D1D" w:rsidRDefault="00A063E4" w:rsidP="00A063E4">
      <w:pPr>
        <w:ind w:left="720"/>
        <w:rPr>
          <w:sz w:val="22"/>
        </w:rPr>
      </w:pPr>
      <w:r w:rsidRPr="00EE2D1D">
        <w:rPr>
          <w:color w:val="000000"/>
          <w:sz w:val="22"/>
          <w:shd w:val="clear" w:color="auto" w:fill="FFFFFF"/>
        </w:rPr>
        <w:t>HWB 267 Christ has arisen</w:t>
      </w:r>
    </w:p>
    <w:p w:rsidR="00A063E4" w:rsidRPr="000374E6" w:rsidRDefault="00A063E4" w:rsidP="00A063E4">
      <w:pPr>
        <w:rPr>
          <w:b/>
          <w:color w:val="000000"/>
        </w:rPr>
      </w:pPr>
    </w:p>
    <w:p w:rsidR="00A063E4" w:rsidRPr="000374E6" w:rsidRDefault="00354B04" w:rsidP="00A063E4">
      <w:pPr>
        <w:rPr>
          <w:b/>
          <w:color w:val="000000"/>
        </w:rPr>
      </w:pPr>
      <w:r w:rsidRPr="000374E6">
        <w:rPr>
          <w:b/>
          <w:color w:val="000000"/>
        </w:rPr>
        <w:t>Encountering</w:t>
      </w:r>
      <w:r w:rsidR="00A063E4" w:rsidRPr="000374E6">
        <w:rPr>
          <w:b/>
          <w:color w:val="000000"/>
        </w:rPr>
        <w:t xml:space="preserve"> the Story</w:t>
      </w:r>
    </w:p>
    <w:p w:rsidR="00A063E4" w:rsidRPr="00EE2D1D" w:rsidRDefault="00A063E4" w:rsidP="00A063E4">
      <w:pPr>
        <w:ind w:left="720"/>
        <w:rPr>
          <w:sz w:val="22"/>
        </w:rPr>
      </w:pPr>
      <w:r w:rsidRPr="00EE2D1D">
        <w:rPr>
          <w:color w:val="000000"/>
          <w:sz w:val="22"/>
        </w:rPr>
        <w:t>Children’s time</w:t>
      </w:r>
      <w:r w:rsidR="00604808">
        <w:rPr>
          <w:color w:val="000000"/>
          <w:sz w:val="22"/>
        </w:rPr>
        <w:softHyphen/>
      </w:r>
    </w:p>
    <w:p w:rsidR="00A063E4" w:rsidRPr="00EE2D1D" w:rsidRDefault="00A063E4" w:rsidP="00A063E4">
      <w:pPr>
        <w:ind w:left="720"/>
        <w:rPr>
          <w:sz w:val="22"/>
        </w:rPr>
      </w:pPr>
      <w:r w:rsidRPr="00EE2D1D">
        <w:rPr>
          <w:color w:val="000000"/>
          <w:sz w:val="22"/>
        </w:rPr>
        <w:t>Mark 16:1-8</w:t>
      </w:r>
    </w:p>
    <w:p w:rsidR="00A063E4" w:rsidRPr="00EE2D1D" w:rsidRDefault="00A063E4" w:rsidP="00A063E4">
      <w:pPr>
        <w:ind w:left="720" w:hanging="90"/>
        <w:rPr>
          <w:b/>
          <w:sz w:val="26"/>
          <w:szCs w:val="26"/>
        </w:rPr>
      </w:pPr>
      <w:r w:rsidRPr="000374E6">
        <w:rPr>
          <w:color w:val="000000"/>
        </w:rPr>
        <w:t xml:space="preserve"> </w:t>
      </w:r>
      <w:r w:rsidRPr="000374E6">
        <w:rPr>
          <w:b/>
          <w:color w:val="767171" w:themeColor="background2" w:themeShade="80"/>
        </w:rPr>
        <w:t xml:space="preserve"> </w:t>
      </w:r>
      <w:r w:rsidRPr="00EE2D1D">
        <w:rPr>
          <w:b/>
          <w:color w:val="767171" w:themeColor="background2" w:themeShade="80"/>
          <w:szCs w:val="26"/>
        </w:rPr>
        <w:t>Sermon</w:t>
      </w:r>
    </w:p>
    <w:p w:rsidR="00A063E4" w:rsidRPr="00EE2D1D" w:rsidRDefault="00A063E4" w:rsidP="00A063E4">
      <w:pPr>
        <w:ind w:left="720"/>
        <w:rPr>
          <w:sz w:val="22"/>
        </w:rPr>
      </w:pPr>
      <w:r w:rsidRPr="00EE2D1D">
        <w:rPr>
          <w:color w:val="000000"/>
          <w:sz w:val="22"/>
        </w:rPr>
        <w:t xml:space="preserve">Music for reflection </w:t>
      </w:r>
    </w:p>
    <w:p w:rsidR="005600DD" w:rsidRPr="000374E6" w:rsidRDefault="005600DD" w:rsidP="005600DD">
      <w:pPr>
        <w:rPr>
          <w:b/>
        </w:rPr>
      </w:pPr>
    </w:p>
    <w:p w:rsidR="00A063E4" w:rsidRPr="000374E6" w:rsidRDefault="00A063E4" w:rsidP="005600DD">
      <w:pPr>
        <w:rPr>
          <w:b/>
        </w:rPr>
      </w:pPr>
      <w:r w:rsidRPr="000374E6">
        <w:rPr>
          <w:b/>
        </w:rPr>
        <w:t>Celebratin</w:t>
      </w:r>
      <w:r w:rsidR="005600DD" w:rsidRPr="000374E6">
        <w:rPr>
          <w:b/>
        </w:rPr>
        <w:t>g</w:t>
      </w:r>
      <w:r w:rsidRPr="000374E6">
        <w:rPr>
          <w:b/>
        </w:rPr>
        <w:t xml:space="preserve"> God’s Abundance</w:t>
      </w:r>
    </w:p>
    <w:p w:rsidR="00A063E4" w:rsidRPr="00EE2D1D" w:rsidRDefault="00A063E4" w:rsidP="00A063E4">
      <w:pPr>
        <w:ind w:left="720"/>
        <w:rPr>
          <w:sz w:val="22"/>
        </w:rPr>
      </w:pPr>
      <w:r w:rsidRPr="00EE2D1D">
        <w:rPr>
          <w:color w:val="000000"/>
          <w:sz w:val="22"/>
        </w:rPr>
        <w:t>Isaiah 25: 6-9</w:t>
      </w:r>
    </w:p>
    <w:p w:rsidR="00A063E4" w:rsidRPr="00EE2D1D" w:rsidRDefault="00A063E4" w:rsidP="00A063E4">
      <w:pPr>
        <w:ind w:left="720"/>
        <w:rPr>
          <w:sz w:val="22"/>
        </w:rPr>
      </w:pPr>
      <w:r w:rsidRPr="00EE2D1D">
        <w:rPr>
          <w:color w:val="000000"/>
          <w:sz w:val="22"/>
        </w:rPr>
        <w:t>Bringing in the feast</w:t>
      </w:r>
    </w:p>
    <w:p w:rsidR="00A063E4" w:rsidRPr="00EE2D1D" w:rsidRDefault="00A063E4" w:rsidP="00A063E4">
      <w:pPr>
        <w:ind w:left="720" w:firstLine="630"/>
        <w:rPr>
          <w:sz w:val="22"/>
        </w:rPr>
      </w:pPr>
      <w:r w:rsidRPr="00EE2D1D">
        <w:rPr>
          <w:color w:val="000000"/>
          <w:sz w:val="22"/>
        </w:rPr>
        <w:t>STS 89 Christ is alive</w:t>
      </w:r>
    </w:p>
    <w:p w:rsidR="00A063E4" w:rsidRPr="00EE2D1D" w:rsidRDefault="000374E6" w:rsidP="00A063E4">
      <w:pPr>
        <w:ind w:left="1350" w:hanging="90"/>
        <w:rPr>
          <w:sz w:val="22"/>
        </w:rPr>
      </w:pPr>
      <w:r w:rsidRPr="009A3878">
        <w:rPr>
          <w:color w:val="000000"/>
          <w:sz w:val="22"/>
        </w:rPr>
        <w:tab/>
      </w:r>
      <w:r w:rsidR="00A063E4" w:rsidRPr="00EE2D1D">
        <w:rPr>
          <w:color w:val="000000"/>
          <w:sz w:val="22"/>
        </w:rPr>
        <w:t>For everyone born (Handout)</w:t>
      </w:r>
    </w:p>
    <w:p w:rsidR="00A063E4" w:rsidRPr="00EE2D1D" w:rsidRDefault="00D13F7B" w:rsidP="009A3878">
      <w:pPr>
        <w:ind w:left="720" w:firstLine="630"/>
      </w:pPr>
      <w:r w:rsidRPr="00D13F7B">
        <w:rPr>
          <w:noProof/>
          <w:sz w:val="22"/>
        </w:rPr>
        <w:pict>
          <v:shapetype id="_x0000_t202" coordsize="21600,21600" o:spt="202" path="m,l,21600r21600,l21600,xe">
            <v:stroke joinstyle="miter"/>
            <v:path gradientshapeok="t" o:connecttype="rect"/>
          </v:shapetype>
          <v:shape id="Text Box 2" o:spid="_x0000_s1026" type="#_x0000_t202" style="position:absolute;left:0;text-align:left;margin-left:-7.4pt;margin-top:-476.5pt;width:342pt;height:57.25pt;z-index:251659264;visibility:visible;mso-wrap-distance-top:3.6pt;mso-wrap-distance-bottom:3.6pt;mso-width-relative:margin;mso-height-relative:margin" stroked="f">
            <v:path arrowok="t"/>
            <v:textbox>
              <w:txbxContent>
                <w:p w:rsidR="005600DD" w:rsidRPr="00C22051" w:rsidRDefault="005600DD" w:rsidP="005600DD">
                  <w:pPr>
                    <w:rPr>
                      <w:sz w:val="26"/>
                      <w:szCs w:val="26"/>
                    </w:rPr>
                  </w:pPr>
                  <w:r w:rsidRPr="00C22051">
                    <w:rPr>
                      <w:sz w:val="30"/>
                      <w:szCs w:val="30"/>
                    </w:rPr>
                    <w:t>Assembly Mennonite Church</w:t>
                  </w:r>
                  <w:r w:rsidRPr="00CA11F5">
                    <w:rPr>
                      <w:sz w:val="28"/>
                    </w:rPr>
                    <w:t xml:space="preserve">    </w:t>
                  </w:r>
                  <w:r w:rsidR="00135A57">
                    <w:rPr>
                      <w:i/>
                      <w:sz w:val="26"/>
                      <w:szCs w:val="26"/>
                    </w:rPr>
                    <w:t>April 1, 2018</w:t>
                  </w:r>
                </w:p>
                <w:p w:rsidR="005600DD" w:rsidRPr="00135A57" w:rsidRDefault="00135A57" w:rsidP="005600DD">
                  <w:pPr>
                    <w:rPr>
                      <w:bCs/>
                      <w:i/>
                      <w:color w:val="767171" w:themeColor="background2" w:themeShade="80"/>
                      <w:sz w:val="36"/>
                      <w:szCs w:val="28"/>
                    </w:rPr>
                  </w:pPr>
                  <w:r w:rsidRPr="00135A57">
                    <w:rPr>
                      <w:bCs/>
                      <w:i/>
                      <w:color w:val="767171" w:themeColor="background2" w:themeShade="80"/>
                      <w:sz w:val="36"/>
                      <w:szCs w:val="28"/>
                    </w:rPr>
                    <w:t xml:space="preserve">Easter </w:t>
                  </w:r>
                  <w:r w:rsidR="005600DD" w:rsidRPr="00135A57">
                    <w:rPr>
                      <w:bCs/>
                      <w:i/>
                      <w:color w:val="767171" w:themeColor="background2" w:themeShade="80"/>
                      <w:sz w:val="36"/>
                      <w:szCs w:val="28"/>
                    </w:rPr>
                    <w:t>Sunday</w:t>
                  </w:r>
                </w:p>
                <w:p w:rsidR="005600DD" w:rsidRDefault="005600DD" w:rsidP="005600DD">
                  <w:pPr>
                    <w:rPr>
                      <w:sz w:val="26"/>
                      <w:szCs w:val="26"/>
                    </w:rPr>
                  </w:pPr>
                </w:p>
                <w:p w:rsidR="005600DD" w:rsidRPr="00CA11F5" w:rsidRDefault="005600DD" w:rsidP="005600DD">
                  <w:pPr>
                    <w:rPr>
                      <w:sz w:val="26"/>
                      <w:szCs w:val="26"/>
                    </w:rPr>
                  </w:pPr>
                </w:p>
              </w:txbxContent>
            </v:textbox>
            <w10:wrap type="square"/>
          </v:shape>
        </w:pict>
      </w:r>
      <w:r w:rsidR="00A063E4" w:rsidRPr="00EE2D1D">
        <w:rPr>
          <w:color w:val="000000"/>
          <w:sz w:val="22"/>
        </w:rPr>
        <w:t>HWB 275 Lift your glad voices</w:t>
      </w:r>
    </w:p>
    <w:p w:rsidR="00A063E4" w:rsidRPr="00EE2D1D" w:rsidRDefault="00A063E4" w:rsidP="00A063E4">
      <w:pPr>
        <w:ind w:left="720"/>
        <w:rPr>
          <w:sz w:val="22"/>
        </w:rPr>
      </w:pPr>
      <w:r w:rsidRPr="00EE2D1D">
        <w:rPr>
          <w:color w:val="000000"/>
          <w:sz w:val="22"/>
        </w:rPr>
        <w:t xml:space="preserve">Invitation to the table </w:t>
      </w:r>
    </w:p>
    <w:p w:rsidR="00A063E4" w:rsidRPr="00EE2D1D" w:rsidRDefault="00A063E4" w:rsidP="00A063E4">
      <w:pPr>
        <w:ind w:left="720"/>
        <w:rPr>
          <w:sz w:val="22"/>
        </w:rPr>
      </w:pPr>
      <w:bookmarkStart w:id="0" w:name="_GoBack"/>
      <w:bookmarkEnd w:id="0"/>
      <w:r w:rsidRPr="00EE2D1D">
        <w:rPr>
          <w:color w:val="000000"/>
          <w:sz w:val="22"/>
        </w:rPr>
        <w:t xml:space="preserve">Feasting </w:t>
      </w:r>
    </w:p>
    <w:p w:rsidR="00A063E4" w:rsidRPr="00EE2D1D" w:rsidRDefault="00A063E4" w:rsidP="00A063E4">
      <w:pPr>
        <w:ind w:left="720"/>
        <w:rPr>
          <w:sz w:val="22"/>
        </w:rPr>
      </w:pPr>
      <w:r w:rsidRPr="00EE2D1D">
        <w:rPr>
          <w:color w:val="000000"/>
          <w:sz w:val="22"/>
        </w:rPr>
        <w:t xml:space="preserve">Re-gathering </w:t>
      </w:r>
    </w:p>
    <w:p w:rsidR="005600DD" w:rsidRPr="009A3878" w:rsidRDefault="00A063E4" w:rsidP="00A063E4">
      <w:pPr>
        <w:ind w:left="720"/>
        <w:rPr>
          <w:sz w:val="22"/>
        </w:rPr>
      </w:pPr>
      <w:r w:rsidRPr="00EE2D1D">
        <w:rPr>
          <w:color w:val="000000"/>
          <w:sz w:val="22"/>
          <w:shd w:val="clear" w:color="auto" w:fill="FFFFFF"/>
        </w:rPr>
        <w:lastRenderedPageBreak/>
        <w:t>HWB 276 This joyful Eastertide</w:t>
      </w:r>
      <w:r w:rsidR="005600DD" w:rsidRPr="009A3878">
        <w:rPr>
          <w:b/>
          <w:sz w:val="22"/>
        </w:rPr>
        <w:t xml:space="preserve"> </w:t>
      </w:r>
    </w:p>
    <w:p w:rsidR="00A063E4" w:rsidRPr="000374E6" w:rsidRDefault="00A063E4" w:rsidP="00A063E4">
      <w:pPr>
        <w:ind w:left="720"/>
      </w:pPr>
    </w:p>
    <w:p w:rsidR="005600DD" w:rsidRPr="000374E6" w:rsidRDefault="005600DD" w:rsidP="005600DD">
      <w:pPr>
        <w:rPr>
          <w:b/>
        </w:rPr>
      </w:pPr>
      <w:r w:rsidRPr="000374E6">
        <w:rPr>
          <w:b/>
        </w:rPr>
        <w:t xml:space="preserve">Sending  </w:t>
      </w:r>
    </w:p>
    <w:p w:rsidR="00A063E4" w:rsidRPr="00EE2D1D" w:rsidRDefault="00A063E4" w:rsidP="00A063E4">
      <w:pPr>
        <w:ind w:left="720"/>
        <w:rPr>
          <w:sz w:val="22"/>
        </w:rPr>
      </w:pPr>
      <w:r w:rsidRPr="00EE2D1D">
        <w:rPr>
          <w:color w:val="000000"/>
          <w:sz w:val="22"/>
        </w:rPr>
        <w:t xml:space="preserve">Pastoral Prayer </w:t>
      </w:r>
    </w:p>
    <w:p w:rsidR="00A063E4" w:rsidRPr="00EE2D1D" w:rsidRDefault="00A063E4" w:rsidP="00A063E4">
      <w:pPr>
        <w:ind w:left="720"/>
        <w:rPr>
          <w:sz w:val="22"/>
        </w:rPr>
      </w:pPr>
      <w:r w:rsidRPr="00EE2D1D">
        <w:rPr>
          <w:color w:val="000000"/>
          <w:sz w:val="22"/>
        </w:rPr>
        <w:t>Introduction of visitors/announcements</w:t>
      </w:r>
    </w:p>
    <w:p w:rsidR="00A063E4" w:rsidRPr="00EE2D1D" w:rsidRDefault="00A063E4" w:rsidP="00A063E4">
      <w:pPr>
        <w:ind w:left="720"/>
        <w:rPr>
          <w:sz w:val="22"/>
        </w:rPr>
      </w:pPr>
      <w:r w:rsidRPr="00EE2D1D">
        <w:rPr>
          <w:color w:val="000000"/>
          <w:sz w:val="22"/>
        </w:rPr>
        <w:t>The Lord is risen indeed (back of Hymnal)</w:t>
      </w:r>
    </w:p>
    <w:p w:rsidR="00A063E4" w:rsidRPr="00EE2D1D" w:rsidRDefault="00A063E4" w:rsidP="00A063E4">
      <w:pPr>
        <w:ind w:left="720"/>
        <w:rPr>
          <w:sz w:val="22"/>
        </w:rPr>
      </w:pPr>
      <w:r w:rsidRPr="00EE2D1D">
        <w:rPr>
          <w:color w:val="000000"/>
          <w:sz w:val="22"/>
        </w:rPr>
        <w:t>Benediction</w:t>
      </w:r>
    </w:p>
    <w:p w:rsidR="00A063E4" w:rsidRPr="00EE2D1D" w:rsidRDefault="00A063E4" w:rsidP="00A063E4">
      <w:pPr>
        <w:ind w:left="720"/>
        <w:rPr>
          <w:sz w:val="22"/>
        </w:rPr>
      </w:pPr>
      <w:r w:rsidRPr="00EE2D1D">
        <w:rPr>
          <w:color w:val="000000"/>
          <w:sz w:val="22"/>
        </w:rPr>
        <w:t>Fellowship time (No Sunday School today)</w:t>
      </w:r>
    </w:p>
    <w:p w:rsidR="00A063E4" w:rsidRPr="009A3878" w:rsidRDefault="005600DD" w:rsidP="009A3878">
      <w:pPr>
        <w:pStyle w:val="NormalWeb"/>
        <w:tabs>
          <w:tab w:val="left" w:pos="810"/>
        </w:tabs>
        <w:spacing w:before="2" w:after="2"/>
        <w:rPr>
          <w:rFonts w:ascii="Times New Roman" w:hAnsi="Times New Roman"/>
          <w:sz w:val="24"/>
          <w:szCs w:val="24"/>
        </w:rPr>
      </w:pPr>
      <w:r w:rsidRPr="000374E6">
        <w:rPr>
          <w:rFonts w:ascii="Times New Roman" w:hAnsi="Times New Roman"/>
          <w:color w:val="222222"/>
          <w:sz w:val="24"/>
          <w:szCs w:val="24"/>
        </w:rPr>
        <w:t>   </w:t>
      </w:r>
    </w:p>
    <w:p w:rsidR="000374E6" w:rsidRPr="00EE2D1D" w:rsidRDefault="000374E6" w:rsidP="000374E6">
      <w:pPr>
        <w:spacing w:after="200"/>
        <w:ind w:left="90" w:right="-15"/>
        <w:rPr>
          <w:i/>
          <w:sz w:val="32"/>
        </w:rPr>
      </w:pPr>
      <w:r w:rsidRPr="00EE2D1D">
        <w:rPr>
          <w:i/>
          <w:color w:val="000000"/>
          <w:sz w:val="22"/>
          <w:szCs w:val="20"/>
        </w:rPr>
        <w:t xml:space="preserve">Worship participants:  Bill </w:t>
      </w:r>
      <w:proofErr w:type="spellStart"/>
      <w:r w:rsidRPr="00EE2D1D">
        <w:rPr>
          <w:i/>
          <w:color w:val="000000"/>
          <w:sz w:val="22"/>
          <w:szCs w:val="20"/>
        </w:rPr>
        <w:t>Mateer</w:t>
      </w:r>
      <w:proofErr w:type="spellEnd"/>
      <w:r w:rsidRPr="00EE2D1D">
        <w:rPr>
          <w:i/>
          <w:color w:val="000000"/>
          <w:sz w:val="22"/>
          <w:szCs w:val="20"/>
        </w:rPr>
        <w:t xml:space="preserve">, song leader; Anna Yoder </w:t>
      </w:r>
      <w:proofErr w:type="spellStart"/>
      <w:r w:rsidRPr="00EE2D1D">
        <w:rPr>
          <w:i/>
          <w:color w:val="000000"/>
          <w:sz w:val="22"/>
          <w:szCs w:val="20"/>
        </w:rPr>
        <w:t>Schlabach</w:t>
      </w:r>
      <w:proofErr w:type="spellEnd"/>
      <w:r w:rsidRPr="00EE2D1D">
        <w:rPr>
          <w:i/>
          <w:color w:val="000000"/>
          <w:sz w:val="22"/>
          <w:szCs w:val="20"/>
        </w:rPr>
        <w:t xml:space="preserve">, worship leader; Deanna </w:t>
      </w:r>
      <w:proofErr w:type="spellStart"/>
      <w:r w:rsidRPr="00EE2D1D">
        <w:rPr>
          <w:i/>
          <w:color w:val="000000"/>
          <w:sz w:val="22"/>
          <w:szCs w:val="20"/>
        </w:rPr>
        <w:t>Risser</w:t>
      </w:r>
      <w:proofErr w:type="spellEnd"/>
      <w:r w:rsidRPr="00EE2D1D">
        <w:rPr>
          <w:i/>
          <w:color w:val="000000"/>
          <w:sz w:val="22"/>
          <w:szCs w:val="20"/>
        </w:rPr>
        <w:t xml:space="preserve">, scripture reader; Karen Graber Roth, children’s time; Lora </w:t>
      </w:r>
      <w:proofErr w:type="spellStart"/>
      <w:r w:rsidRPr="00EE2D1D">
        <w:rPr>
          <w:i/>
          <w:color w:val="000000"/>
          <w:sz w:val="22"/>
          <w:szCs w:val="20"/>
        </w:rPr>
        <w:t>Nafziger</w:t>
      </w:r>
      <w:proofErr w:type="spellEnd"/>
      <w:r w:rsidRPr="00EE2D1D">
        <w:rPr>
          <w:i/>
          <w:color w:val="000000"/>
          <w:sz w:val="22"/>
          <w:szCs w:val="20"/>
        </w:rPr>
        <w:t xml:space="preserve">, sermon; Children and youth, Donna and Ryan Sensenig, Michelle Shelly, Amy Kaufmann, Barb Hassan, Feast preparers; Steve Shantz, Glenn Gilbert, Anne Horst </w:t>
      </w:r>
      <w:proofErr w:type="spellStart"/>
      <w:r w:rsidRPr="00EE2D1D">
        <w:rPr>
          <w:i/>
          <w:color w:val="000000"/>
          <w:sz w:val="22"/>
          <w:szCs w:val="20"/>
        </w:rPr>
        <w:t>Hanby</w:t>
      </w:r>
      <w:proofErr w:type="spellEnd"/>
      <w:r w:rsidRPr="00EE2D1D">
        <w:rPr>
          <w:i/>
          <w:color w:val="000000"/>
          <w:sz w:val="22"/>
          <w:szCs w:val="20"/>
        </w:rPr>
        <w:t xml:space="preserve">, Elena Meyer Reimer, Greta Klassen, Caroline Greaser; Kathy Glick Miller, Visuals; Karl Shelly, pastoral prayer. </w:t>
      </w:r>
    </w:p>
    <w:p w:rsidR="005600DD" w:rsidRPr="000374E6" w:rsidRDefault="005600DD" w:rsidP="005600DD">
      <w:pPr>
        <w:rPr>
          <w:i/>
          <w:color w:val="222222"/>
          <w:shd w:val="clear" w:color="auto" w:fill="FFFFFF"/>
        </w:rPr>
      </w:pPr>
    </w:p>
    <w:p w:rsidR="005600DD" w:rsidRPr="000374E6" w:rsidRDefault="005600DD" w:rsidP="005600DD">
      <w:pPr>
        <w:rPr>
          <w:i/>
          <w:color w:val="222222"/>
          <w:shd w:val="clear" w:color="auto" w:fill="FFFFFF"/>
        </w:rPr>
      </w:pPr>
    </w:p>
    <w:p w:rsidR="005600DD" w:rsidRPr="000374E6" w:rsidRDefault="005600DD" w:rsidP="005600DD">
      <w:pPr>
        <w:rPr>
          <w:i/>
          <w:color w:val="222222"/>
          <w:shd w:val="clear" w:color="auto" w:fill="FFFFFF"/>
        </w:rPr>
      </w:pPr>
    </w:p>
    <w:p w:rsidR="005600DD" w:rsidRPr="000374E6" w:rsidRDefault="005600DD" w:rsidP="005600DD">
      <w:pPr>
        <w:rPr>
          <w:i/>
          <w:color w:val="222222"/>
          <w:shd w:val="clear" w:color="auto" w:fill="FFFFFF"/>
        </w:rPr>
      </w:pPr>
    </w:p>
    <w:p w:rsidR="005600DD" w:rsidRPr="000374E6" w:rsidRDefault="005600DD" w:rsidP="005600DD">
      <w:pPr>
        <w:rPr>
          <w:i/>
          <w:color w:val="222222"/>
          <w:shd w:val="clear" w:color="auto" w:fill="FFFFFF"/>
        </w:rPr>
      </w:pPr>
    </w:p>
    <w:p w:rsidR="005600DD" w:rsidRPr="000374E6" w:rsidRDefault="005600DD" w:rsidP="005600DD">
      <w:pPr>
        <w:rPr>
          <w:i/>
          <w:color w:val="222222"/>
          <w:shd w:val="clear" w:color="auto" w:fill="FFFFFF"/>
        </w:rPr>
      </w:pPr>
    </w:p>
    <w:p w:rsidR="000374E6" w:rsidRPr="000374E6" w:rsidRDefault="000374E6" w:rsidP="005600DD">
      <w:pPr>
        <w:rPr>
          <w:i/>
          <w:color w:val="222222"/>
          <w:shd w:val="clear" w:color="auto" w:fill="FFFFFF"/>
        </w:rPr>
      </w:pPr>
    </w:p>
    <w:p w:rsidR="00A063E4" w:rsidRPr="000374E6" w:rsidRDefault="00A063E4" w:rsidP="005600DD">
      <w:pPr>
        <w:rPr>
          <w:i/>
          <w:color w:val="222222"/>
          <w:shd w:val="clear" w:color="auto" w:fill="FFFFFF"/>
        </w:rPr>
      </w:pPr>
    </w:p>
    <w:p w:rsidR="00A063E4" w:rsidRDefault="00A063E4" w:rsidP="005600DD">
      <w:pPr>
        <w:rPr>
          <w:i/>
          <w:color w:val="222222"/>
          <w:shd w:val="clear" w:color="auto" w:fill="FFFFFF"/>
        </w:rPr>
      </w:pPr>
    </w:p>
    <w:p w:rsidR="009A3878" w:rsidRDefault="009A3878" w:rsidP="005600DD">
      <w:pPr>
        <w:rPr>
          <w:i/>
          <w:color w:val="222222"/>
          <w:shd w:val="clear" w:color="auto" w:fill="FFFFFF"/>
        </w:rPr>
      </w:pPr>
    </w:p>
    <w:p w:rsidR="009A3878" w:rsidRDefault="009A3878" w:rsidP="005600DD">
      <w:pPr>
        <w:rPr>
          <w:i/>
          <w:color w:val="222222"/>
          <w:shd w:val="clear" w:color="auto" w:fill="FFFFFF"/>
        </w:rPr>
      </w:pPr>
    </w:p>
    <w:p w:rsidR="009A3878" w:rsidRDefault="009A3878" w:rsidP="005600DD">
      <w:pPr>
        <w:rPr>
          <w:i/>
          <w:color w:val="222222"/>
          <w:shd w:val="clear" w:color="auto" w:fill="FFFFFF"/>
        </w:rPr>
      </w:pPr>
    </w:p>
    <w:p w:rsidR="009A3878" w:rsidRDefault="009A3878" w:rsidP="005600DD">
      <w:pPr>
        <w:rPr>
          <w:i/>
          <w:color w:val="222222"/>
          <w:shd w:val="clear" w:color="auto" w:fill="FFFFFF"/>
        </w:rPr>
      </w:pPr>
    </w:p>
    <w:p w:rsidR="009A3878" w:rsidRPr="000374E6" w:rsidRDefault="009A3878" w:rsidP="005600DD">
      <w:pPr>
        <w:rPr>
          <w:i/>
          <w:color w:val="222222"/>
          <w:shd w:val="clear" w:color="auto" w:fill="FFFFFF"/>
        </w:rPr>
      </w:pPr>
    </w:p>
    <w:p w:rsidR="00A063E4" w:rsidRPr="000374E6" w:rsidRDefault="00A063E4" w:rsidP="005600DD">
      <w:pPr>
        <w:rPr>
          <w:i/>
          <w:color w:val="222222"/>
          <w:shd w:val="clear" w:color="auto" w:fill="FFFFFF"/>
        </w:rPr>
      </w:pPr>
    </w:p>
    <w:p w:rsidR="000374E6" w:rsidRDefault="000374E6" w:rsidP="005600DD">
      <w:pPr>
        <w:rPr>
          <w:i/>
          <w:color w:val="222222"/>
          <w:shd w:val="clear" w:color="auto" w:fill="FFFFFF"/>
        </w:rPr>
      </w:pPr>
    </w:p>
    <w:p w:rsidR="005600DD" w:rsidRPr="000374E6" w:rsidRDefault="005600DD" w:rsidP="005600DD">
      <w:pPr>
        <w:rPr>
          <w:i/>
          <w:color w:val="222222"/>
          <w:shd w:val="clear" w:color="auto" w:fill="FFFFFF"/>
        </w:rPr>
      </w:pPr>
      <w:r w:rsidRPr="000374E6">
        <w:rPr>
          <w:i/>
          <w:color w:val="222222"/>
          <w:shd w:val="clear" w:color="auto" w:fill="FFFFFF"/>
        </w:rPr>
        <w:t>Worship Art Installation</w:t>
      </w:r>
    </w:p>
    <w:p w:rsidR="00F15D44" w:rsidRPr="009A3878" w:rsidRDefault="005600DD">
      <w:pPr>
        <w:rPr>
          <w:i/>
          <w:color w:val="222222"/>
          <w:sz w:val="22"/>
          <w:shd w:val="clear" w:color="auto" w:fill="FFFFFF"/>
        </w:rPr>
      </w:pPr>
      <w:r w:rsidRPr="009A3878">
        <w:rPr>
          <w:i/>
          <w:color w:val="222222"/>
          <w:sz w:val="22"/>
          <w:shd w:val="clear" w:color="auto" w:fill="FFFFFF"/>
        </w:rPr>
        <w:t>I created the visuals to invoke wilderness and nature, which many people find helpful for the introspection and reflection of the Lenten season. The design echoes the lovely children's coloring pages and includes small additions to the basic mountain design which children and adults alike may find engaging. - Kathy Glick Miller</w:t>
      </w:r>
    </w:p>
    <w:sectPr w:rsidR="00F15D44" w:rsidRPr="009A3878" w:rsidSect="00020BEA">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5600DD"/>
    <w:rsid w:val="000374E6"/>
    <w:rsid w:val="00135A57"/>
    <w:rsid w:val="0016237D"/>
    <w:rsid w:val="00354B04"/>
    <w:rsid w:val="005600DD"/>
    <w:rsid w:val="00604808"/>
    <w:rsid w:val="007878BC"/>
    <w:rsid w:val="009A3878"/>
    <w:rsid w:val="00A063E4"/>
    <w:rsid w:val="00D13F7B"/>
    <w:rsid w:val="00D7750C"/>
    <w:rsid w:val="00DA5A7B"/>
    <w:rsid w:val="00F15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DD"/>
    <w:rPr>
      <w:rFonts w:ascii="Times New Roman" w:eastAsia="Times New Roman" w:hAnsi="Times New Roman" w:cs="Times New Roman"/>
    </w:rPr>
  </w:style>
  <w:style w:type="paragraph" w:styleId="Heading3">
    <w:name w:val="heading 3"/>
    <w:basedOn w:val="Normal"/>
    <w:link w:val="Heading3Char"/>
    <w:uiPriority w:val="9"/>
    <w:rsid w:val="005600DD"/>
    <w:pPr>
      <w:spacing w:beforeLines="1" w:afterLines="1"/>
      <w:outlineLvl w:val="2"/>
    </w:pPr>
    <w:rPr>
      <w:rFonts w:ascii="Times" w:eastAsiaTheme="minorHAnsi"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00DD"/>
    <w:rPr>
      <w:rFonts w:ascii="Times" w:hAnsi="Times"/>
      <w:b/>
      <w:sz w:val="27"/>
      <w:szCs w:val="20"/>
    </w:rPr>
  </w:style>
  <w:style w:type="paragraph" w:styleId="Title">
    <w:name w:val="Title"/>
    <w:basedOn w:val="Normal"/>
    <w:next w:val="Normal"/>
    <w:link w:val="TitleChar"/>
    <w:uiPriority w:val="10"/>
    <w:qFormat/>
    <w:rsid w:val="005600D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600D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rsid w:val="005600DD"/>
    <w:pPr>
      <w:spacing w:beforeLines="1" w:afterLines="1"/>
    </w:pPr>
    <w:rPr>
      <w:rFonts w:ascii="Times" w:eastAsiaTheme="minorHAnsi" w:hAnsi="Time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 Blosser</dc:creator>
  <cp:keywords/>
  <dc:description/>
  <cp:lastModifiedBy>AMC Office</cp:lastModifiedBy>
  <cp:revision>6</cp:revision>
  <cp:lastPrinted>2018-03-29T17:59:00Z</cp:lastPrinted>
  <dcterms:created xsi:type="dcterms:W3CDTF">2018-03-29T16:59:00Z</dcterms:created>
  <dcterms:modified xsi:type="dcterms:W3CDTF">2018-03-29T18:01:00Z</dcterms:modified>
</cp:coreProperties>
</file>