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C5" w:rsidRPr="00DD0D5F" w:rsidRDefault="00DD0D5F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noProof/>
          <w:sz w:val="26"/>
          <w:szCs w:val="26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posOffset>3648075</wp:posOffset>
            </wp:positionH>
            <wp:positionV relativeFrom="paragraph">
              <wp:posOffset>-257810</wp:posOffset>
            </wp:positionV>
            <wp:extent cx="3095625" cy="1514475"/>
            <wp:effectExtent l="19050" t="0" r="9525" b="0"/>
            <wp:wrapSquare wrapText="bothSides" distT="57150" distB="57150" distL="57150" distR="5715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rcRect t="22981" b="19254"/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1514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7F0F5B" w:rsidRPr="00DD0D5F">
        <w:rPr>
          <w:rFonts w:ascii="Garamond" w:eastAsia="Garamond" w:hAnsi="Garamond" w:cs="Garamond"/>
          <w:sz w:val="26"/>
          <w:szCs w:val="26"/>
        </w:rPr>
        <w:t>Assembly Mennonite Church</w:t>
      </w:r>
      <w:r w:rsidR="007F0F5B" w:rsidRPr="00DD0D5F">
        <w:rPr>
          <w:rFonts w:ascii="Garamond" w:eastAsia="Garamond" w:hAnsi="Garamond" w:cs="Garamond"/>
          <w:sz w:val="26"/>
          <w:szCs w:val="26"/>
        </w:rPr>
        <w:br/>
        <w:t>December 24, 2017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Advent 4 -Yes! Let it be now</w:t>
      </w:r>
    </w:p>
    <w:p w:rsidR="00AA4DC5" w:rsidRDefault="00AA4DC5">
      <w:pPr>
        <w:pStyle w:val="normal0"/>
        <w:shd w:val="clear" w:color="auto" w:fill="FFFFFF"/>
        <w:spacing w:line="240" w:lineRule="auto"/>
        <w:ind w:left="1440" w:firstLine="720"/>
        <w:jc w:val="center"/>
        <w:rPr>
          <w:rFonts w:ascii="Garamond" w:eastAsia="Garamond" w:hAnsi="Garamond" w:cs="Garamond"/>
          <w:sz w:val="26"/>
          <w:szCs w:val="26"/>
        </w:rPr>
      </w:pPr>
    </w:p>
    <w:p w:rsidR="00DD0D5F" w:rsidRPr="00DD0D5F" w:rsidRDefault="00DD0D5F">
      <w:pPr>
        <w:pStyle w:val="normal0"/>
        <w:shd w:val="clear" w:color="auto" w:fill="FFFFFF"/>
        <w:spacing w:line="240" w:lineRule="auto"/>
        <w:ind w:left="1440" w:firstLine="720"/>
        <w:jc w:val="center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ind w:left="1440" w:firstLine="720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>GATHERING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Music for gathering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Call to worship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ind w:firstLine="720"/>
        <w:rPr>
          <w:rFonts w:ascii="Gentium Basic" w:eastAsia="Gentium Basic" w:hAnsi="Gentium Basic" w:cs="Gentium Basic"/>
          <w:color w:val="FFFFFF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L: </w:t>
      </w:r>
      <w:r w:rsidRPr="00DD0D5F">
        <w:rPr>
          <w:rFonts w:ascii="Gentium Basic" w:eastAsia="Gentium Basic" w:hAnsi="Gentium Basic" w:cs="Gentium Basic"/>
          <w:sz w:val="26"/>
          <w:szCs w:val="26"/>
        </w:rPr>
        <w:t>Yes!</w:t>
      </w:r>
      <w:r w:rsidRPr="00DD0D5F">
        <w:rPr>
          <w:rFonts w:ascii="Gentium Basic" w:eastAsia="Gentium Basic" w:hAnsi="Gentium Basic" w:cs="Gentium Basic"/>
          <w:color w:val="FFFFFF"/>
          <w:sz w:val="26"/>
          <w:szCs w:val="26"/>
        </w:rPr>
        <w:t xml:space="preserve"> </w:t>
      </w:r>
      <w:r w:rsidRPr="00DD0D5F">
        <w:rPr>
          <w:rFonts w:ascii="Gentium Basic" w:eastAsia="Gentium Basic" w:hAnsi="Gentium Basic" w:cs="Gentium Basic"/>
          <w:sz w:val="26"/>
          <w:szCs w:val="26"/>
        </w:rPr>
        <w:t>The invitation to carry Light</w:t>
      </w:r>
      <w:r w:rsidRPr="00DD0D5F">
        <w:rPr>
          <w:rFonts w:ascii="Gentium Basic" w:eastAsia="Gentium Basic" w:hAnsi="Gentium Basic" w:cs="Gentium Basic"/>
          <w:color w:val="FFFFFF"/>
          <w:sz w:val="26"/>
          <w:szCs w:val="26"/>
        </w:rPr>
        <w:t xml:space="preserve"> </w:t>
      </w:r>
      <w:r w:rsidRPr="00DD0D5F">
        <w:rPr>
          <w:rFonts w:ascii="Gentium Basic" w:eastAsia="Gentium Basic" w:hAnsi="Gentium Basic" w:cs="Gentium Basic"/>
          <w:sz w:val="26"/>
          <w:szCs w:val="26"/>
        </w:rPr>
        <w:t>comes to each of us, no matter who we are.</w:t>
      </w:r>
    </w:p>
    <w:p w:rsidR="00AA4DC5" w:rsidRPr="00DD0D5F" w:rsidRDefault="007F0F5B">
      <w:pPr>
        <w:pStyle w:val="normal0"/>
        <w:spacing w:line="240" w:lineRule="auto"/>
        <w:ind w:left="720"/>
        <w:rPr>
          <w:rFonts w:ascii="Gentium Basic" w:eastAsia="Gentium Basic" w:hAnsi="Gentium Basic" w:cs="Gentium Basic"/>
          <w:b/>
          <w:color w:val="FFFFFF"/>
          <w:sz w:val="26"/>
          <w:szCs w:val="26"/>
        </w:rPr>
      </w:pPr>
      <w:r w:rsidRPr="00DD0D5F">
        <w:rPr>
          <w:rFonts w:ascii="Gentium Basic" w:eastAsia="Gentium Basic" w:hAnsi="Gentium Basic" w:cs="Gentium Basic"/>
          <w:b/>
          <w:sz w:val="26"/>
          <w:szCs w:val="26"/>
        </w:rPr>
        <w:t>P: O God, you choose to dwell within us.</w:t>
      </w:r>
      <w:r w:rsidRPr="00DD0D5F">
        <w:rPr>
          <w:rFonts w:ascii="Gentium Basic" w:eastAsia="Gentium Basic" w:hAnsi="Gentium Basic" w:cs="Gentium Basic"/>
          <w:b/>
          <w:color w:val="FFFFFF"/>
          <w:sz w:val="26"/>
          <w:szCs w:val="26"/>
        </w:rPr>
        <w:t xml:space="preserve"> </w:t>
      </w:r>
      <w:r w:rsidRPr="00DD0D5F">
        <w:rPr>
          <w:rFonts w:ascii="Gentium Basic" w:eastAsia="Gentium Basic" w:hAnsi="Gentium Basic" w:cs="Gentium Basic"/>
          <w:b/>
          <w:sz w:val="26"/>
          <w:szCs w:val="26"/>
        </w:rPr>
        <w:t>You promise to move about with us until we find our rest in you.</w:t>
      </w:r>
    </w:p>
    <w:p w:rsidR="00AA4DC5" w:rsidRPr="00DD0D5F" w:rsidRDefault="007F0F5B">
      <w:pPr>
        <w:pStyle w:val="normal0"/>
        <w:spacing w:line="240" w:lineRule="auto"/>
        <w:ind w:firstLine="720"/>
        <w:rPr>
          <w:rFonts w:ascii="Gentium Basic" w:eastAsia="Gentium Basic" w:hAnsi="Gentium Basic" w:cs="Gentium Basic"/>
          <w:sz w:val="26"/>
          <w:szCs w:val="26"/>
        </w:rPr>
      </w:pPr>
      <w:r w:rsidRPr="00DD0D5F">
        <w:rPr>
          <w:rFonts w:ascii="Gentium Basic" w:eastAsia="Gentium Basic" w:hAnsi="Gentium Basic" w:cs="Gentium Basic"/>
          <w:sz w:val="26"/>
          <w:szCs w:val="26"/>
        </w:rPr>
        <w:t>L:  Your call seems risky;</w:t>
      </w:r>
      <w:r w:rsidRPr="00DD0D5F">
        <w:rPr>
          <w:rFonts w:ascii="Gentium Basic" w:eastAsia="Gentium Basic" w:hAnsi="Gentium Basic" w:cs="Gentium Basic"/>
          <w:color w:val="FFFFFF"/>
          <w:sz w:val="26"/>
          <w:szCs w:val="26"/>
        </w:rPr>
        <w:t xml:space="preserve"> </w:t>
      </w:r>
      <w:r w:rsidRPr="00DD0D5F">
        <w:rPr>
          <w:rFonts w:ascii="Gentium Basic" w:eastAsia="Gentium Basic" w:hAnsi="Gentium Basic" w:cs="Gentium Basic"/>
          <w:sz w:val="26"/>
          <w:szCs w:val="26"/>
        </w:rPr>
        <w:t xml:space="preserve">saying yes takes away our breath. Yet we know your </w:t>
      </w:r>
    </w:p>
    <w:p w:rsidR="00AA4DC5" w:rsidRPr="00DD0D5F" w:rsidRDefault="007F0F5B">
      <w:pPr>
        <w:pStyle w:val="normal0"/>
        <w:spacing w:line="240" w:lineRule="auto"/>
        <w:ind w:firstLine="720"/>
        <w:rPr>
          <w:rFonts w:ascii="Gentium Basic" w:eastAsia="Gentium Basic" w:hAnsi="Gentium Basic" w:cs="Gentium Basic"/>
          <w:color w:val="FFFFFF"/>
          <w:sz w:val="26"/>
          <w:szCs w:val="26"/>
        </w:rPr>
      </w:pPr>
      <w:proofErr w:type="gramStart"/>
      <w:r w:rsidRPr="00DD0D5F">
        <w:rPr>
          <w:rFonts w:ascii="Gentium Basic" w:eastAsia="Gentium Basic" w:hAnsi="Gentium Basic" w:cs="Gentium Basic"/>
          <w:sz w:val="26"/>
          <w:szCs w:val="26"/>
        </w:rPr>
        <w:t>faithfulness</w:t>
      </w:r>
      <w:proofErr w:type="gramEnd"/>
      <w:r w:rsidRPr="00DD0D5F">
        <w:rPr>
          <w:rFonts w:ascii="Gentium Basic" w:eastAsia="Gentium Basic" w:hAnsi="Gentium Basic" w:cs="Gentium Basic"/>
          <w:sz w:val="26"/>
          <w:szCs w:val="26"/>
        </w:rPr>
        <w:t xml:space="preserve"> and steadfast love endure forever.</w:t>
      </w:r>
    </w:p>
    <w:p w:rsidR="00AA4DC5" w:rsidRPr="00DD0D5F" w:rsidRDefault="007F0F5B">
      <w:pPr>
        <w:pStyle w:val="normal0"/>
        <w:spacing w:line="240" w:lineRule="auto"/>
        <w:ind w:firstLine="720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entium Basic" w:eastAsia="Gentium Basic" w:hAnsi="Gentium Basic" w:cs="Gentium Basic"/>
          <w:b/>
          <w:sz w:val="26"/>
          <w:szCs w:val="26"/>
        </w:rPr>
        <w:t>P:  You are our Strength. Yes! Let it be now.</w:t>
      </w:r>
    </w:p>
    <w:p w:rsidR="00AA4DC5" w:rsidRPr="00DD0D5F" w:rsidRDefault="00AA4DC5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Advent processional - </w:t>
      </w:r>
      <w:proofErr w:type="spellStart"/>
      <w:r w:rsidRPr="00DD0D5F">
        <w:rPr>
          <w:rFonts w:ascii="Garamond" w:eastAsia="Garamond" w:hAnsi="Garamond" w:cs="Garamond"/>
          <w:i/>
          <w:sz w:val="26"/>
          <w:szCs w:val="26"/>
        </w:rPr>
        <w:t>Christe</w:t>
      </w:r>
      <w:proofErr w:type="spellEnd"/>
      <w:r w:rsidRPr="00DD0D5F">
        <w:rPr>
          <w:rFonts w:ascii="Garamond" w:eastAsia="Garamond" w:hAnsi="Garamond" w:cs="Garamond"/>
          <w:i/>
          <w:sz w:val="26"/>
          <w:szCs w:val="26"/>
        </w:rPr>
        <w:t xml:space="preserve">, </w:t>
      </w:r>
      <w:proofErr w:type="spellStart"/>
      <w:r w:rsidRPr="00DD0D5F">
        <w:rPr>
          <w:rFonts w:ascii="Garamond" w:eastAsia="Garamond" w:hAnsi="Garamond" w:cs="Garamond"/>
          <w:i/>
          <w:sz w:val="26"/>
          <w:szCs w:val="26"/>
        </w:rPr>
        <w:t>Lux</w:t>
      </w:r>
      <w:proofErr w:type="spellEnd"/>
      <w:r w:rsidRPr="00DD0D5F">
        <w:rPr>
          <w:rFonts w:ascii="Garamond" w:eastAsia="Garamond" w:hAnsi="Garamond" w:cs="Garamond"/>
          <w:i/>
          <w:sz w:val="26"/>
          <w:szCs w:val="26"/>
        </w:rPr>
        <w:t xml:space="preserve"> Mundi </w:t>
      </w:r>
      <w:r w:rsidRPr="00DD0D5F">
        <w:rPr>
          <w:rFonts w:ascii="Garamond" w:eastAsia="Garamond" w:hAnsi="Garamond" w:cs="Garamond"/>
          <w:sz w:val="26"/>
          <w:szCs w:val="26"/>
        </w:rPr>
        <w:t>(handout)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ab/>
        <w:t>“</w:t>
      </w:r>
      <w:proofErr w:type="spellStart"/>
      <w:r w:rsidRPr="00DD0D5F">
        <w:rPr>
          <w:rFonts w:ascii="Garamond" w:eastAsia="Garamond" w:hAnsi="Garamond" w:cs="Garamond"/>
          <w:b/>
          <w:sz w:val="26"/>
          <w:szCs w:val="26"/>
        </w:rPr>
        <w:t>Christe</w:t>
      </w:r>
      <w:proofErr w:type="spellEnd"/>
      <w:r w:rsidRPr="00DD0D5F">
        <w:rPr>
          <w:rFonts w:ascii="Garamond" w:eastAsia="Garamond" w:hAnsi="Garamond" w:cs="Garamond"/>
          <w:b/>
          <w:sz w:val="26"/>
          <w:szCs w:val="26"/>
        </w:rPr>
        <w:t xml:space="preserve">, </w:t>
      </w:r>
      <w:proofErr w:type="spellStart"/>
      <w:r w:rsidRPr="00DD0D5F">
        <w:rPr>
          <w:rFonts w:ascii="Garamond" w:eastAsia="Garamond" w:hAnsi="Garamond" w:cs="Garamond"/>
          <w:b/>
          <w:sz w:val="26"/>
          <w:szCs w:val="26"/>
        </w:rPr>
        <w:t>lux</w:t>
      </w:r>
      <w:proofErr w:type="spellEnd"/>
      <w:r w:rsidRPr="00DD0D5F">
        <w:rPr>
          <w:rFonts w:ascii="Garamond" w:eastAsia="Garamond" w:hAnsi="Garamond" w:cs="Garamond"/>
          <w:b/>
          <w:sz w:val="26"/>
          <w:szCs w:val="26"/>
        </w:rPr>
        <w:t xml:space="preserve"> mundi, qui sequitur </w:t>
      </w:r>
      <w:proofErr w:type="spellStart"/>
      <w:r w:rsidRPr="00DD0D5F">
        <w:rPr>
          <w:rFonts w:ascii="Garamond" w:eastAsia="Garamond" w:hAnsi="Garamond" w:cs="Garamond"/>
          <w:b/>
          <w:sz w:val="26"/>
          <w:szCs w:val="26"/>
        </w:rPr>
        <w:t>habebit</w:t>
      </w:r>
      <w:proofErr w:type="spellEnd"/>
      <w:r w:rsidRPr="00DD0D5F">
        <w:rPr>
          <w:rFonts w:ascii="Garamond" w:eastAsia="Garamond" w:hAnsi="Garamond" w:cs="Garamond"/>
          <w:b/>
          <w:sz w:val="26"/>
          <w:szCs w:val="26"/>
        </w:rPr>
        <w:t xml:space="preserve"> lumen vitae, lumen vitae” </w:t>
      </w:r>
    </w:p>
    <w:p w:rsidR="00AA4DC5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Welcome</w:t>
      </w:r>
    </w:p>
    <w:p w:rsidR="00DD0D5F" w:rsidRPr="00DD0D5F" w:rsidRDefault="00DD0D5F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>EXPECTING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Confession and Affirmation</w:t>
      </w:r>
    </w:p>
    <w:p w:rsidR="00AA4DC5" w:rsidRPr="00DD0D5F" w:rsidRDefault="00A5278D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  <w:sz w:val="26"/>
          <w:szCs w:val="26"/>
        </w:rPr>
        <w:t>HWB 172 O come, O</w:t>
      </w:r>
      <w:r w:rsidR="007F0F5B" w:rsidRPr="00DD0D5F">
        <w:rPr>
          <w:rFonts w:ascii="Garamond" w:eastAsia="Garamond" w:hAnsi="Garamond" w:cs="Garamond"/>
          <w:sz w:val="26"/>
          <w:szCs w:val="26"/>
        </w:rPr>
        <w:t xml:space="preserve"> come, Immanuel </w:t>
      </w:r>
      <w:proofErr w:type="spellStart"/>
      <w:r w:rsidR="007F0F5B" w:rsidRPr="00DD0D5F">
        <w:rPr>
          <w:rFonts w:ascii="Garamond" w:eastAsia="Garamond" w:hAnsi="Garamond" w:cs="Garamond"/>
          <w:sz w:val="26"/>
          <w:szCs w:val="26"/>
        </w:rPr>
        <w:t>vs</w:t>
      </w:r>
      <w:proofErr w:type="spellEnd"/>
      <w:r w:rsidR="007F0F5B" w:rsidRPr="00DD0D5F">
        <w:rPr>
          <w:rFonts w:ascii="Garamond" w:eastAsia="Garamond" w:hAnsi="Garamond" w:cs="Garamond"/>
          <w:sz w:val="26"/>
          <w:szCs w:val="26"/>
        </w:rPr>
        <w:t xml:space="preserve"> 1</w:t>
      </w:r>
      <w:proofErr w:type="gramStart"/>
      <w:r w:rsidR="007F0F5B" w:rsidRPr="00DD0D5F">
        <w:rPr>
          <w:rFonts w:ascii="Garamond" w:eastAsia="Garamond" w:hAnsi="Garamond" w:cs="Garamond"/>
          <w:sz w:val="26"/>
          <w:szCs w:val="26"/>
        </w:rPr>
        <w:t>,2</w:t>
      </w:r>
      <w:proofErr w:type="gramEnd"/>
      <w:r w:rsidR="007F0F5B" w:rsidRPr="00DD0D5F">
        <w:rPr>
          <w:rFonts w:ascii="Garamond" w:eastAsia="Garamond" w:hAnsi="Garamond" w:cs="Garamond"/>
          <w:sz w:val="26"/>
          <w:szCs w:val="26"/>
        </w:rPr>
        <w:t xml:space="preserve">, 3, 6 </w:t>
      </w:r>
    </w:p>
    <w:p w:rsidR="00AA4DC5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HWB 211 Lo, how a Rose </w:t>
      </w:r>
      <w:proofErr w:type="spellStart"/>
      <w:r w:rsidRPr="00DD0D5F">
        <w:rPr>
          <w:rFonts w:ascii="Garamond" w:eastAsia="Garamond" w:hAnsi="Garamond" w:cs="Garamond"/>
          <w:sz w:val="26"/>
          <w:szCs w:val="26"/>
        </w:rPr>
        <w:t>e’er</w:t>
      </w:r>
      <w:proofErr w:type="spellEnd"/>
      <w:r w:rsidRPr="00DD0D5F">
        <w:rPr>
          <w:rFonts w:ascii="Garamond" w:eastAsia="Garamond" w:hAnsi="Garamond" w:cs="Garamond"/>
          <w:sz w:val="26"/>
          <w:szCs w:val="26"/>
        </w:rPr>
        <w:t xml:space="preserve"> blooming</w:t>
      </w:r>
    </w:p>
    <w:p w:rsidR="00DD0D5F" w:rsidRPr="00DD0D5F" w:rsidRDefault="00DD0D5F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jc w:val="center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 xml:space="preserve">OFFERING 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Offering: HWB 186 Flin</w:t>
      </w:r>
      <w:r w:rsidR="00A5278D">
        <w:rPr>
          <w:rFonts w:ascii="Garamond" w:eastAsia="Garamond" w:hAnsi="Garamond" w:cs="Garamond"/>
          <w:sz w:val="26"/>
          <w:szCs w:val="26"/>
        </w:rPr>
        <w:t>g wide the door, unbar the gate!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Annunciation- Denise </w:t>
      </w:r>
      <w:proofErr w:type="spellStart"/>
      <w:r w:rsidRPr="00DD0D5F">
        <w:rPr>
          <w:rFonts w:ascii="Garamond" w:eastAsia="Garamond" w:hAnsi="Garamond" w:cs="Garamond"/>
          <w:sz w:val="26"/>
          <w:szCs w:val="26"/>
        </w:rPr>
        <w:t>Levertov</w:t>
      </w:r>
      <w:proofErr w:type="spellEnd"/>
    </w:p>
    <w:p w:rsidR="00AA4DC5" w:rsidRPr="00DD0D5F" w:rsidRDefault="00AA4DC5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>HEARING THE WORD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Children’s Time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Holy baby, </w:t>
      </w:r>
      <w:proofErr w:type="gramStart"/>
      <w:r w:rsidRPr="00DD0D5F">
        <w:rPr>
          <w:rFonts w:ascii="Garamond" w:eastAsia="Garamond" w:hAnsi="Garamond" w:cs="Garamond"/>
          <w:sz w:val="26"/>
          <w:szCs w:val="26"/>
        </w:rPr>
        <w:t>Holy</w:t>
      </w:r>
      <w:proofErr w:type="gramEnd"/>
      <w:r w:rsidRPr="00DD0D5F">
        <w:rPr>
          <w:rFonts w:ascii="Garamond" w:eastAsia="Garamond" w:hAnsi="Garamond" w:cs="Garamond"/>
          <w:sz w:val="26"/>
          <w:szCs w:val="26"/>
        </w:rPr>
        <w:t xml:space="preserve"> child (handout)</w:t>
      </w:r>
    </w:p>
    <w:p w:rsidR="00AA4DC5" w:rsidRPr="00A5278D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color w:val="auto"/>
          <w:sz w:val="26"/>
          <w:szCs w:val="26"/>
          <w:highlight w:val="white"/>
        </w:rPr>
      </w:pPr>
      <w:r w:rsidRPr="00A5278D">
        <w:rPr>
          <w:rFonts w:ascii="Garamond" w:eastAsia="Garamond" w:hAnsi="Garamond" w:cs="Garamond"/>
          <w:color w:val="auto"/>
          <w:sz w:val="26"/>
          <w:szCs w:val="26"/>
          <w:highlight w:val="white"/>
        </w:rPr>
        <w:t>Luke 1:26-38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STS 11 No wind at the window</w:t>
      </w:r>
    </w:p>
    <w:p w:rsidR="00AA4DC5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Sermon “Yield to Love”</w:t>
      </w:r>
    </w:p>
    <w:p w:rsidR="00DD0D5F" w:rsidRPr="00DD0D5F" w:rsidRDefault="00DD0D5F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>RESPONDING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Silence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i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Music for reflection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Sharing from our lives</w:t>
      </w:r>
    </w:p>
    <w:p w:rsidR="00AA4DC5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Pastoral Prayer</w:t>
      </w:r>
    </w:p>
    <w:p w:rsidR="00DD0D5F" w:rsidRPr="00DD0D5F" w:rsidRDefault="00DD0D5F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hd w:val="clear" w:color="auto" w:fill="FFFFFF"/>
        <w:spacing w:line="240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D0D5F">
        <w:rPr>
          <w:rFonts w:ascii="Garamond" w:eastAsia="Garamond" w:hAnsi="Garamond" w:cs="Garamond"/>
          <w:b/>
          <w:sz w:val="26"/>
          <w:szCs w:val="26"/>
        </w:rPr>
        <w:t>SENDING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Benediction</w:t>
      </w:r>
    </w:p>
    <w:p w:rsidR="00AA4DC5" w:rsidRPr="00DD0D5F" w:rsidRDefault="007F0F5B">
      <w:pPr>
        <w:pStyle w:val="normal0"/>
        <w:shd w:val="clear" w:color="auto" w:fill="FFFFFF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>HWB 208 Love came down at Christmas</w:t>
      </w:r>
    </w:p>
    <w:p w:rsidR="00DD0D5F" w:rsidRPr="00DD0D5F" w:rsidRDefault="00DD0D5F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pacing w:line="240" w:lineRule="auto"/>
        <w:rPr>
          <w:rFonts w:ascii="Garamond" w:eastAsia="Garamond" w:hAnsi="Garamond" w:cs="Garamond"/>
          <w:sz w:val="24"/>
          <w:szCs w:val="24"/>
        </w:rPr>
      </w:pPr>
      <w:r w:rsidRPr="00DD0D5F">
        <w:rPr>
          <w:rFonts w:ascii="Garamond" w:eastAsia="Garamond" w:hAnsi="Garamond" w:cs="Garamond"/>
          <w:b/>
          <w:sz w:val="24"/>
          <w:szCs w:val="24"/>
        </w:rPr>
        <w:t>1st Hour participants:</w:t>
      </w:r>
      <w:r w:rsidRPr="00DD0D5F">
        <w:rPr>
          <w:rFonts w:ascii="Garamond" w:eastAsia="Garamond" w:hAnsi="Garamond" w:cs="Garamond"/>
          <w:sz w:val="24"/>
          <w:szCs w:val="24"/>
        </w:rPr>
        <w:t xml:space="preserve"> Mary Gilbert, song leader; Elisa Kurtz,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Aydian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 Smuts, Alta Good-Elliott, Conrad Dickens, Advent processional; Anna Yoder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Schlabach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>, worship leader; Mary Gilbert, children’s time, Gwen Gustafson-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Zook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, sermon; Regina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Shands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 Stoltzfus, Carmen Horst, scripture/poetry readers; Lora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Nafziger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, pastoral prayer; Bethany Swope, Lois Kaufmann, Kate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Shantz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, visuals; Benjamin Good-Elliot, Rebecca </w:t>
      </w:r>
      <w:proofErr w:type="spellStart"/>
      <w:r w:rsidRPr="00DD0D5F">
        <w:rPr>
          <w:rFonts w:ascii="Garamond" w:eastAsia="Garamond" w:hAnsi="Garamond" w:cs="Garamond"/>
          <w:sz w:val="24"/>
          <w:szCs w:val="24"/>
        </w:rPr>
        <w:t>Dengler</w:t>
      </w:r>
      <w:proofErr w:type="spellEnd"/>
      <w:r w:rsidRPr="00DD0D5F">
        <w:rPr>
          <w:rFonts w:ascii="Garamond" w:eastAsia="Garamond" w:hAnsi="Garamond" w:cs="Garamond"/>
          <w:sz w:val="24"/>
          <w:szCs w:val="24"/>
        </w:rPr>
        <w:t xml:space="preserve"> Kaufman, musicians.</w:t>
      </w:r>
    </w:p>
    <w:p w:rsidR="00AA4DC5" w:rsidRDefault="00AA4DC5">
      <w:pPr>
        <w:pStyle w:val="normal0"/>
        <w:spacing w:line="240" w:lineRule="auto"/>
        <w:rPr>
          <w:rFonts w:ascii="Garamond" w:eastAsia="Garamond" w:hAnsi="Garamond" w:cs="Garamond"/>
        </w:rPr>
      </w:pPr>
    </w:p>
    <w:p w:rsidR="00DD0D5F" w:rsidRDefault="007F0F5B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No Sunday school second hour. </w:t>
      </w:r>
      <w:r>
        <w:rPr>
          <w:rFonts w:ascii="Garamond" w:eastAsia="Garamond" w:hAnsi="Garamond" w:cs="Garamond"/>
          <w:sz w:val="26"/>
          <w:szCs w:val="26"/>
        </w:rPr>
        <w:t>A</w:t>
      </w:r>
      <w:r w:rsidR="00DD0D5F">
        <w:rPr>
          <w:rFonts w:ascii="Garamond" w:eastAsia="Garamond" w:hAnsi="Garamond" w:cs="Garamond"/>
          <w:sz w:val="26"/>
          <w:szCs w:val="26"/>
        </w:rPr>
        <w:t xml:space="preserve">nyone willing to help set up for the </w:t>
      </w:r>
      <w:r>
        <w:rPr>
          <w:rFonts w:ascii="Garamond" w:eastAsia="Garamond" w:hAnsi="Garamond" w:cs="Garamond"/>
          <w:sz w:val="26"/>
          <w:szCs w:val="26"/>
        </w:rPr>
        <w:t>Christmas Eve supper and program, or</w:t>
      </w:r>
      <w:r w:rsidR="00DD0D5F">
        <w:rPr>
          <w:rFonts w:ascii="Garamond" w:eastAsia="Garamond" w:hAnsi="Garamond" w:cs="Garamond"/>
          <w:sz w:val="26"/>
          <w:szCs w:val="26"/>
        </w:rPr>
        <w:t xml:space="preserve"> </w:t>
      </w:r>
      <w:r>
        <w:rPr>
          <w:rFonts w:ascii="Garamond" w:eastAsia="Garamond" w:hAnsi="Garamond" w:cs="Garamond"/>
          <w:sz w:val="26"/>
          <w:szCs w:val="26"/>
        </w:rPr>
        <w:t xml:space="preserve">Children wishing to practice for the play, </w:t>
      </w:r>
      <w:r w:rsidR="00DD0D5F">
        <w:rPr>
          <w:rFonts w:ascii="Garamond" w:eastAsia="Garamond" w:hAnsi="Garamond" w:cs="Garamond"/>
          <w:sz w:val="26"/>
          <w:szCs w:val="26"/>
        </w:rPr>
        <w:t>can meet in the worship space after 1</w:t>
      </w:r>
      <w:r w:rsidR="00DD0D5F" w:rsidRPr="00DD0D5F">
        <w:rPr>
          <w:rFonts w:ascii="Garamond" w:eastAsia="Garamond" w:hAnsi="Garamond" w:cs="Garamond"/>
          <w:sz w:val="26"/>
          <w:szCs w:val="26"/>
          <w:vertAlign w:val="superscript"/>
        </w:rPr>
        <w:t>st</w:t>
      </w:r>
      <w:r w:rsidR="00DD0D5F">
        <w:rPr>
          <w:rFonts w:ascii="Garamond" w:eastAsia="Garamond" w:hAnsi="Garamond" w:cs="Garamond"/>
          <w:sz w:val="26"/>
          <w:szCs w:val="26"/>
        </w:rPr>
        <w:t xml:space="preserve"> hour. </w:t>
      </w:r>
    </w:p>
    <w:p w:rsidR="00DD0D5F" w:rsidRDefault="00DD0D5F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</w:p>
    <w:p w:rsidR="00AA4DC5" w:rsidRPr="00DD0D5F" w:rsidRDefault="007F0F5B">
      <w:pPr>
        <w:pStyle w:val="normal0"/>
        <w:spacing w:line="240" w:lineRule="auto"/>
        <w:rPr>
          <w:rFonts w:ascii="Garamond" w:eastAsia="Garamond" w:hAnsi="Garamond" w:cs="Garamond"/>
          <w:sz w:val="26"/>
          <w:szCs w:val="26"/>
        </w:rPr>
      </w:pPr>
      <w:r w:rsidRPr="00DD0D5F">
        <w:rPr>
          <w:rFonts w:ascii="Garamond" w:eastAsia="Garamond" w:hAnsi="Garamond" w:cs="Garamond"/>
          <w:sz w:val="26"/>
          <w:szCs w:val="26"/>
        </w:rPr>
        <w:t xml:space="preserve">Join us this evening at 6pm for the Christmas Eve Soup and Bread supper and program. </w:t>
      </w:r>
    </w:p>
    <w:sectPr w:rsidR="00AA4DC5" w:rsidRPr="00DD0D5F" w:rsidSect="00DD0D5F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AA4DC5"/>
    <w:rsid w:val="003923B6"/>
    <w:rsid w:val="007F0F5B"/>
    <w:rsid w:val="00A5278D"/>
    <w:rsid w:val="00AA4DC5"/>
    <w:rsid w:val="00DD0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3B6"/>
  </w:style>
  <w:style w:type="paragraph" w:styleId="Heading1">
    <w:name w:val="heading 1"/>
    <w:basedOn w:val="normal0"/>
    <w:next w:val="normal0"/>
    <w:rsid w:val="00AA4DC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AA4DC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AA4DC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AA4DC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AA4DC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AA4DC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AA4DC5"/>
  </w:style>
  <w:style w:type="paragraph" w:styleId="Title">
    <w:name w:val="Title"/>
    <w:basedOn w:val="normal0"/>
    <w:next w:val="normal0"/>
    <w:rsid w:val="00AA4DC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AA4DC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 Office</cp:lastModifiedBy>
  <cp:revision>3</cp:revision>
  <cp:lastPrinted>2017-12-22T16:36:00Z</cp:lastPrinted>
  <dcterms:created xsi:type="dcterms:W3CDTF">2017-12-22T16:11:00Z</dcterms:created>
  <dcterms:modified xsi:type="dcterms:W3CDTF">2017-12-22T16:40:00Z</dcterms:modified>
</cp:coreProperties>
</file>